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F15" w:rsidRDefault="00D73F15" w:rsidP="00A7645B">
      <w:pPr>
        <w:spacing w:after="0" w:line="240" w:lineRule="auto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EF22B96" wp14:editId="4B7ED582">
            <wp:simplePos x="0" y="0"/>
            <wp:positionH relativeFrom="column">
              <wp:posOffset>0</wp:posOffset>
            </wp:positionH>
            <wp:positionV relativeFrom="paragraph">
              <wp:posOffset>-53340</wp:posOffset>
            </wp:positionV>
            <wp:extent cx="5836920" cy="1448435"/>
            <wp:effectExtent l="0" t="0" r="0" b="0"/>
            <wp:wrapTight wrapText="bothSides">
              <wp:wrapPolygon edited="0">
                <wp:start x="493" y="2273"/>
                <wp:lineTo x="493" y="5114"/>
                <wp:lineTo x="564" y="7386"/>
                <wp:lineTo x="1128" y="11932"/>
                <wp:lineTo x="1198" y="13920"/>
                <wp:lineTo x="1480" y="16477"/>
                <wp:lineTo x="1974" y="18466"/>
                <wp:lineTo x="2044" y="19034"/>
                <wp:lineTo x="2397" y="19034"/>
                <wp:lineTo x="3102" y="18466"/>
                <wp:lineTo x="6204" y="16761"/>
                <wp:lineTo x="21149" y="15909"/>
                <wp:lineTo x="20796" y="11932"/>
                <wp:lineTo x="20937" y="9091"/>
                <wp:lineTo x="19809" y="8807"/>
                <wp:lineTo x="7332" y="7386"/>
                <wp:lineTo x="19880" y="7386"/>
                <wp:lineTo x="19809" y="3125"/>
                <wp:lineTo x="1339" y="2273"/>
                <wp:lineTo x="493" y="2273"/>
              </wp:wrapPolygon>
            </wp:wrapTight>
            <wp:docPr id="3" name="Picture 3" descr="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c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920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3F15" w:rsidRDefault="00D73F15" w:rsidP="00A7645B">
      <w:pPr>
        <w:spacing w:after="0" w:line="240" w:lineRule="auto"/>
        <w:rPr>
          <w:b/>
          <w:sz w:val="28"/>
          <w:szCs w:val="28"/>
        </w:rPr>
      </w:pPr>
    </w:p>
    <w:p w:rsidR="00D73F15" w:rsidRDefault="00D73F15" w:rsidP="00A7645B">
      <w:pPr>
        <w:spacing w:after="0" w:line="240" w:lineRule="auto"/>
        <w:rPr>
          <w:b/>
          <w:sz w:val="28"/>
          <w:szCs w:val="28"/>
        </w:rPr>
      </w:pPr>
    </w:p>
    <w:p w:rsidR="00D73F15" w:rsidRDefault="00D73F15" w:rsidP="00A7645B">
      <w:pPr>
        <w:spacing w:after="0" w:line="240" w:lineRule="auto"/>
        <w:rPr>
          <w:b/>
          <w:sz w:val="28"/>
          <w:szCs w:val="28"/>
        </w:rPr>
      </w:pPr>
    </w:p>
    <w:p w:rsidR="00D73F15" w:rsidRDefault="00D73F15" w:rsidP="00A7645B">
      <w:pPr>
        <w:spacing w:after="0" w:line="240" w:lineRule="auto"/>
        <w:rPr>
          <w:b/>
          <w:sz w:val="28"/>
          <w:szCs w:val="28"/>
        </w:rPr>
      </w:pPr>
    </w:p>
    <w:p w:rsidR="00D73F15" w:rsidRDefault="00D73F15" w:rsidP="00A7645B">
      <w:pPr>
        <w:spacing w:after="0" w:line="240" w:lineRule="auto"/>
        <w:rPr>
          <w:b/>
          <w:sz w:val="28"/>
          <w:szCs w:val="28"/>
        </w:rPr>
      </w:pPr>
    </w:p>
    <w:p w:rsidR="00D73F15" w:rsidRDefault="00D73F15" w:rsidP="00A7645B">
      <w:pPr>
        <w:spacing w:after="0" w:line="240" w:lineRule="auto"/>
        <w:rPr>
          <w:b/>
          <w:sz w:val="28"/>
          <w:szCs w:val="28"/>
        </w:rPr>
      </w:pPr>
    </w:p>
    <w:p w:rsidR="00D73F15" w:rsidRDefault="00D73F15" w:rsidP="00A7645B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p w:rsidR="008C2319" w:rsidRPr="00A7645B" w:rsidRDefault="00A7645B" w:rsidP="00A7645B">
      <w:pPr>
        <w:spacing w:after="0" w:line="240" w:lineRule="auto"/>
        <w:rPr>
          <w:b/>
          <w:sz w:val="28"/>
          <w:szCs w:val="28"/>
        </w:rPr>
      </w:pPr>
      <w:r w:rsidRPr="00A7645B">
        <w:rPr>
          <w:b/>
          <w:sz w:val="28"/>
          <w:szCs w:val="28"/>
        </w:rPr>
        <w:t>Board of Directors Nominations</w:t>
      </w:r>
    </w:p>
    <w:p w:rsidR="00A7645B" w:rsidRDefault="00A7645B" w:rsidP="00A7645B">
      <w:pPr>
        <w:spacing w:after="0" w:line="240" w:lineRule="auto"/>
        <w:rPr>
          <w:sz w:val="24"/>
          <w:szCs w:val="24"/>
          <w:u w:val="single"/>
        </w:rPr>
      </w:pPr>
    </w:p>
    <w:p w:rsidR="00A7645B" w:rsidRPr="00A7645B" w:rsidRDefault="00A7645B" w:rsidP="00A7645B">
      <w:pPr>
        <w:spacing w:after="0" w:line="240" w:lineRule="auto"/>
        <w:rPr>
          <w:sz w:val="24"/>
          <w:szCs w:val="24"/>
          <w:u w:val="single"/>
        </w:rPr>
      </w:pPr>
      <w:r w:rsidRPr="00A7645B">
        <w:rPr>
          <w:sz w:val="24"/>
          <w:szCs w:val="24"/>
          <w:u w:val="single"/>
        </w:rPr>
        <w:t xml:space="preserve">It is recommended to the full board to approve the following individuals for board seats and officers positons:  </w:t>
      </w:r>
    </w:p>
    <w:p w:rsidR="00A7645B" w:rsidRPr="00A7645B" w:rsidRDefault="00A7645B" w:rsidP="00A7645B">
      <w:pPr>
        <w:spacing w:after="0" w:line="240" w:lineRule="auto"/>
        <w:rPr>
          <w:sz w:val="24"/>
          <w:szCs w:val="24"/>
        </w:rPr>
      </w:pPr>
    </w:p>
    <w:p w:rsidR="00A7645B" w:rsidRPr="00A7645B" w:rsidRDefault="00A7645B" w:rsidP="00A7645B">
      <w:pPr>
        <w:spacing w:after="0" w:line="240" w:lineRule="auto"/>
        <w:rPr>
          <w:sz w:val="24"/>
          <w:szCs w:val="24"/>
          <w:u w:val="single"/>
        </w:rPr>
      </w:pPr>
      <w:r w:rsidRPr="00A7645B">
        <w:rPr>
          <w:sz w:val="24"/>
          <w:szCs w:val="24"/>
          <w:u w:val="single"/>
        </w:rPr>
        <w:t>Officers</w:t>
      </w:r>
    </w:p>
    <w:p w:rsidR="00A7645B" w:rsidRPr="00A7645B" w:rsidRDefault="00A7645B" w:rsidP="00A7645B">
      <w:pPr>
        <w:spacing w:after="0" w:line="240" w:lineRule="auto"/>
        <w:rPr>
          <w:sz w:val="24"/>
          <w:szCs w:val="24"/>
        </w:rPr>
      </w:pPr>
      <w:r w:rsidRPr="00A7645B">
        <w:rPr>
          <w:sz w:val="24"/>
          <w:szCs w:val="24"/>
        </w:rPr>
        <w:t>Chair: Chip Watts</w:t>
      </w:r>
    </w:p>
    <w:p w:rsidR="00A7645B" w:rsidRPr="00A7645B" w:rsidRDefault="00A7645B" w:rsidP="00A7645B">
      <w:pPr>
        <w:spacing w:after="0" w:line="240" w:lineRule="auto"/>
        <w:rPr>
          <w:sz w:val="24"/>
          <w:szCs w:val="24"/>
        </w:rPr>
      </w:pPr>
      <w:r w:rsidRPr="00A7645B">
        <w:rPr>
          <w:sz w:val="24"/>
          <w:szCs w:val="24"/>
        </w:rPr>
        <w:t>Vice Chair: Dale Galland</w:t>
      </w:r>
    </w:p>
    <w:p w:rsidR="00A7645B" w:rsidRPr="00A7645B" w:rsidRDefault="00A7645B" w:rsidP="00A7645B">
      <w:pPr>
        <w:spacing w:after="0" w:line="240" w:lineRule="auto"/>
        <w:rPr>
          <w:sz w:val="24"/>
          <w:szCs w:val="24"/>
        </w:rPr>
      </w:pPr>
      <w:r w:rsidRPr="00A7645B">
        <w:rPr>
          <w:sz w:val="24"/>
          <w:szCs w:val="24"/>
        </w:rPr>
        <w:t>Secretary/Treasurer: Jeff Ewelt</w:t>
      </w:r>
    </w:p>
    <w:p w:rsidR="00A7645B" w:rsidRPr="00A7645B" w:rsidRDefault="00A7645B" w:rsidP="00A7645B">
      <w:pPr>
        <w:spacing w:after="0" w:line="240" w:lineRule="auto"/>
        <w:rPr>
          <w:sz w:val="24"/>
          <w:szCs w:val="24"/>
        </w:rPr>
      </w:pPr>
      <w:r w:rsidRPr="00A7645B">
        <w:rPr>
          <w:sz w:val="24"/>
          <w:szCs w:val="24"/>
        </w:rPr>
        <w:t>Past Chair: Dan Austin</w:t>
      </w:r>
    </w:p>
    <w:p w:rsidR="00A7645B" w:rsidRPr="00A7645B" w:rsidRDefault="00A7645B" w:rsidP="00A7645B">
      <w:pPr>
        <w:spacing w:after="0" w:line="240" w:lineRule="auto"/>
        <w:rPr>
          <w:sz w:val="24"/>
          <w:szCs w:val="24"/>
        </w:rPr>
      </w:pPr>
    </w:p>
    <w:p w:rsidR="00A7645B" w:rsidRPr="00A7645B" w:rsidRDefault="00A7645B" w:rsidP="00A7645B">
      <w:pPr>
        <w:spacing w:after="0" w:line="240" w:lineRule="auto"/>
        <w:rPr>
          <w:sz w:val="24"/>
          <w:szCs w:val="24"/>
          <w:u w:val="single"/>
        </w:rPr>
      </w:pPr>
      <w:r w:rsidRPr="00A7645B">
        <w:rPr>
          <w:sz w:val="24"/>
          <w:szCs w:val="24"/>
          <w:u w:val="single"/>
        </w:rPr>
        <w:t>Second three-year Terms:</w:t>
      </w:r>
    </w:p>
    <w:p w:rsidR="00A7645B" w:rsidRPr="00A7645B" w:rsidRDefault="00A7645B" w:rsidP="00A7645B">
      <w:pPr>
        <w:spacing w:after="0" w:line="240" w:lineRule="auto"/>
        <w:rPr>
          <w:sz w:val="24"/>
          <w:szCs w:val="24"/>
        </w:rPr>
      </w:pPr>
      <w:r w:rsidRPr="00A7645B">
        <w:rPr>
          <w:sz w:val="24"/>
          <w:szCs w:val="24"/>
        </w:rPr>
        <w:t>Jeff Ewelt</w:t>
      </w:r>
    </w:p>
    <w:p w:rsidR="00A7645B" w:rsidRPr="00A7645B" w:rsidRDefault="00A7645B" w:rsidP="00A7645B">
      <w:pPr>
        <w:spacing w:after="0" w:line="240" w:lineRule="auto"/>
        <w:rPr>
          <w:sz w:val="24"/>
          <w:szCs w:val="24"/>
        </w:rPr>
      </w:pPr>
      <w:r w:rsidRPr="00A7645B">
        <w:rPr>
          <w:sz w:val="24"/>
          <w:szCs w:val="24"/>
        </w:rPr>
        <w:t>Dan Johnson</w:t>
      </w:r>
    </w:p>
    <w:p w:rsidR="00A7645B" w:rsidRPr="00A7645B" w:rsidRDefault="00A7645B" w:rsidP="00A7645B">
      <w:pPr>
        <w:spacing w:after="0" w:line="240" w:lineRule="auto"/>
        <w:rPr>
          <w:sz w:val="24"/>
          <w:szCs w:val="24"/>
        </w:rPr>
      </w:pPr>
      <w:r w:rsidRPr="00A7645B">
        <w:rPr>
          <w:sz w:val="24"/>
          <w:szCs w:val="24"/>
        </w:rPr>
        <w:t>Peggy Iba</w:t>
      </w:r>
    </w:p>
    <w:p w:rsidR="00A7645B" w:rsidRPr="00A7645B" w:rsidRDefault="00A7645B" w:rsidP="00A7645B">
      <w:pPr>
        <w:spacing w:after="0" w:line="240" w:lineRule="auto"/>
        <w:rPr>
          <w:sz w:val="24"/>
          <w:szCs w:val="24"/>
        </w:rPr>
      </w:pPr>
      <w:r w:rsidRPr="00A7645B">
        <w:rPr>
          <w:sz w:val="24"/>
          <w:szCs w:val="24"/>
        </w:rPr>
        <w:t>Amy Morin</w:t>
      </w:r>
    </w:p>
    <w:p w:rsidR="00A7645B" w:rsidRPr="00A7645B" w:rsidRDefault="00A7645B" w:rsidP="00A7645B">
      <w:pPr>
        <w:spacing w:after="0" w:line="240" w:lineRule="auto"/>
        <w:rPr>
          <w:sz w:val="24"/>
          <w:szCs w:val="24"/>
        </w:rPr>
      </w:pPr>
      <w:r w:rsidRPr="00A7645B">
        <w:rPr>
          <w:sz w:val="24"/>
          <w:szCs w:val="24"/>
        </w:rPr>
        <w:t>Nichole Borner</w:t>
      </w:r>
    </w:p>
    <w:p w:rsidR="00A7645B" w:rsidRPr="00A7645B" w:rsidRDefault="00A7645B" w:rsidP="00A7645B">
      <w:pPr>
        <w:spacing w:after="0" w:line="240" w:lineRule="auto"/>
        <w:rPr>
          <w:sz w:val="24"/>
          <w:szCs w:val="24"/>
        </w:rPr>
      </w:pPr>
    </w:p>
    <w:p w:rsidR="00A7645B" w:rsidRPr="00A7645B" w:rsidRDefault="00A7645B" w:rsidP="00A7645B">
      <w:pPr>
        <w:spacing w:after="0" w:line="240" w:lineRule="auto"/>
        <w:rPr>
          <w:sz w:val="24"/>
          <w:szCs w:val="24"/>
          <w:u w:val="single"/>
        </w:rPr>
      </w:pPr>
      <w:r w:rsidRPr="00A7645B">
        <w:rPr>
          <w:sz w:val="24"/>
          <w:szCs w:val="24"/>
          <w:u w:val="single"/>
        </w:rPr>
        <w:t xml:space="preserve">Per the bylaws, Chip Watts and Dale Galland shall serve through their officers appointments. </w:t>
      </w:r>
    </w:p>
    <w:p w:rsidR="00A7645B" w:rsidRPr="00A7645B" w:rsidRDefault="00A7645B" w:rsidP="00A7645B">
      <w:pPr>
        <w:spacing w:after="0" w:line="240" w:lineRule="auto"/>
        <w:rPr>
          <w:sz w:val="24"/>
          <w:szCs w:val="24"/>
        </w:rPr>
      </w:pPr>
    </w:p>
    <w:p w:rsidR="00A7645B" w:rsidRPr="00A7645B" w:rsidRDefault="00A7645B" w:rsidP="00A7645B">
      <w:pPr>
        <w:spacing w:after="0" w:line="240" w:lineRule="auto"/>
        <w:rPr>
          <w:sz w:val="24"/>
          <w:szCs w:val="24"/>
          <w:u w:val="single"/>
        </w:rPr>
      </w:pPr>
      <w:r w:rsidRPr="00A7645B">
        <w:rPr>
          <w:sz w:val="24"/>
          <w:szCs w:val="24"/>
          <w:u w:val="single"/>
        </w:rPr>
        <w:t>Thank you to outgoing Board members whose terms have expired:</w:t>
      </w:r>
    </w:p>
    <w:p w:rsidR="00A7645B" w:rsidRPr="00A7645B" w:rsidRDefault="00A7645B" w:rsidP="00A7645B">
      <w:pPr>
        <w:spacing w:after="0" w:line="240" w:lineRule="auto"/>
        <w:rPr>
          <w:sz w:val="24"/>
          <w:szCs w:val="24"/>
        </w:rPr>
      </w:pPr>
      <w:r w:rsidRPr="00A7645B">
        <w:rPr>
          <w:sz w:val="24"/>
          <w:szCs w:val="24"/>
        </w:rPr>
        <w:t>Mona Madler</w:t>
      </w:r>
    </w:p>
    <w:p w:rsidR="00A7645B" w:rsidRPr="00A7645B" w:rsidRDefault="00A7645B" w:rsidP="00A7645B">
      <w:pPr>
        <w:spacing w:after="0" w:line="240" w:lineRule="auto"/>
        <w:rPr>
          <w:sz w:val="24"/>
          <w:szCs w:val="24"/>
        </w:rPr>
      </w:pPr>
      <w:r w:rsidRPr="00A7645B">
        <w:rPr>
          <w:sz w:val="24"/>
          <w:szCs w:val="24"/>
        </w:rPr>
        <w:t>John Laney</w:t>
      </w:r>
    </w:p>
    <w:p w:rsidR="00A7645B" w:rsidRPr="00A7645B" w:rsidRDefault="00A7645B" w:rsidP="00A7645B">
      <w:pPr>
        <w:spacing w:after="0" w:line="240" w:lineRule="auto"/>
        <w:rPr>
          <w:sz w:val="24"/>
          <w:szCs w:val="24"/>
        </w:rPr>
      </w:pPr>
    </w:p>
    <w:sectPr w:rsidR="00A7645B" w:rsidRPr="00A76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45B"/>
    <w:rsid w:val="008C2319"/>
    <w:rsid w:val="00A7645B"/>
    <w:rsid w:val="00D7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1C905"/>
  <w15:docId w15:val="{1DE856EB-7B43-4AD9-B2AC-AFC623421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Brewer</dc:creator>
  <cp:lastModifiedBy>Brenda Maas</cp:lastModifiedBy>
  <cp:revision>2</cp:revision>
  <dcterms:created xsi:type="dcterms:W3CDTF">2017-06-09T20:14:00Z</dcterms:created>
  <dcterms:modified xsi:type="dcterms:W3CDTF">2017-06-09T20:14:00Z</dcterms:modified>
</cp:coreProperties>
</file>